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FC" w:rsidRPr="006A5786" w:rsidRDefault="000D70B9" w:rsidP="006A5786">
      <w:pPr>
        <w:spacing w:after="0"/>
        <w:jc w:val="center"/>
        <w:rPr>
          <w:b/>
          <w:sz w:val="28"/>
          <w:szCs w:val="28"/>
        </w:rPr>
      </w:pPr>
      <w:r w:rsidRPr="006A5786">
        <w:rPr>
          <w:b/>
          <w:sz w:val="28"/>
          <w:szCs w:val="28"/>
        </w:rPr>
        <w:t>The Power of Positive Feedback:</w:t>
      </w:r>
    </w:p>
    <w:p w:rsidR="000D70B9" w:rsidRPr="006A5786" w:rsidRDefault="000D70B9" w:rsidP="006A5786">
      <w:pPr>
        <w:pBdr>
          <w:bottom w:val="single" w:sz="4" w:space="1" w:color="auto"/>
        </w:pBdr>
        <w:spacing w:after="0"/>
        <w:jc w:val="center"/>
        <w:rPr>
          <w:b/>
          <w:sz w:val="28"/>
          <w:szCs w:val="28"/>
        </w:rPr>
      </w:pPr>
      <w:r w:rsidRPr="006A5786">
        <w:rPr>
          <w:b/>
          <w:sz w:val="28"/>
          <w:szCs w:val="28"/>
        </w:rPr>
        <w:t>A Tool for Supervisory Success</w:t>
      </w:r>
    </w:p>
    <w:p w:rsidR="006A5786" w:rsidRDefault="006A5786">
      <w:pPr>
        <w:rPr>
          <w:b/>
        </w:rPr>
      </w:pPr>
    </w:p>
    <w:p w:rsidR="006A5786" w:rsidRDefault="000875C9">
      <w:r>
        <w:t xml:space="preserve">Ombuds and </w:t>
      </w:r>
      <w:r w:rsidR="006522D9">
        <w:t>H</w:t>
      </w:r>
      <w:r>
        <w:t xml:space="preserve">uman </w:t>
      </w:r>
      <w:r w:rsidR="006522D9">
        <w:t>R</w:t>
      </w:r>
      <w:r w:rsidR="00815E30">
        <w:t>esource officers often hear similar messages from employees: “My supervisor only tells me what I’m doing wrong” or “I rarely receive positive feedback for my contributions.” When work-life gets busy and time is limited, it’s easy to forget that a little time spent acknowledging good work can go a long way. In fact, there’s good reason for providing more positive feedback to your employees than critical feedback – you and your employees will</w:t>
      </w:r>
      <w:r w:rsidR="00DE1864">
        <w:t xml:space="preserve"> both</w:t>
      </w:r>
      <w:r w:rsidR="00815E30">
        <w:t xml:space="preserve"> be more effective and engaged at work.</w:t>
      </w:r>
    </w:p>
    <w:p w:rsidR="0033010B" w:rsidRPr="005909FC" w:rsidRDefault="000D70B9">
      <w:pPr>
        <w:rPr>
          <w:b/>
        </w:rPr>
      </w:pPr>
      <w:r>
        <w:rPr>
          <w:b/>
        </w:rPr>
        <w:t>Processing Feedback</w:t>
      </w:r>
      <w:r w:rsidR="0033010B" w:rsidRPr="005909FC">
        <w:rPr>
          <w:b/>
        </w:rPr>
        <w:t xml:space="preserve"> </w:t>
      </w:r>
    </w:p>
    <w:p w:rsidR="000D70B9" w:rsidRDefault="000D70B9" w:rsidP="000D70B9">
      <w:pPr>
        <w:spacing w:after="0"/>
      </w:pPr>
      <w:r>
        <w:t>Positive feedback is more influential in helping employees be successful than negative feedback (</w:t>
      </w:r>
      <w:proofErr w:type="spellStart"/>
      <w:r>
        <w:t>Amabile</w:t>
      </w:r>
      <w:proofErr w:type="spellEnd"/>
      <w:r>
        <w:t xml:space="preserve"> &amp; Kramer 2011; Daniels </w:t>
      </w:r>
      <w:r w:rsidR="00F477E5">
        <w:t>2000</w:t>
      </w:r>
      <w:r>
        <w:t>;</w:t>
      </w:r>
      <w:r w:rsidR="00BD1AA5">
        <w:t xml:space="preserve"> </w:t>
      </w:r>
      <w:proofErr w:type="spellStart"/>
      <w:r w:rsidR="00BD1AA5">
        <w:t>Gottman</w:t>
      </w:r>
      <w:proofErr w:type="spellEnd"/>
      <w:r w:rsidR="00BD1AA5">
        <w:t xml:space="preserve"> &amp; </w:t>
      </w:r>
      <w:proofErr w:type="spellStart"/>
      <w:r w:rsidR="00BD1AA5">
        <w:t>Levenson</w:t>
      </w:r>
      <w:proofErr w:type="spellEnd"/>
      <w:r w:rsidR="00BD1AA5">
        <w:t xml:space="preserve"> 1999; </w:t>
      </w:r>
      <w:proofErr w:type="spellStart"/>
      <w:r w:rsidR="00BD1AA5">
        <w:t>Tugend</w:t>
      </w:r>
      <w:proofErr w:type="spellEnd"/>
      <w:r>
        <w:t xml:space="preserve"> 2012; Green, Gino, </w:t>
      </w:r>
      <w:proofErr w:type="spellStart"/>
      <w:r>
        <w:t>Staats</w:t>
      </w:r>
      <w:proofErr w:type="spellEnd"/>
      <w:r>
        <w:t xml:space="preserve"> 2017). Humans are programmed to experience negative events with greater depth than positive ones, perhaps because of evolutionary tendencies that give greater attention to unpleasant events that may threaten survival (</w:t>
      </w:r>
      <w:proofErr w:type="spellStart"/>
      <w:r>
        <w:t>Baumeister</w:t>
      </w:r>
      <w:proofErr w:type="spellEnd"/>
      <w:r>
        <w:t xml:space="preserve">, </w:t>
      </w:r>
      <w:proofErr w:type="spellStart"/>
      <w:r>
        <w:t>Bratslavsky</w:t>
      </w:r>
      <w:proofErr w:type="spellEnd"/>
      <w:r>
        <w:t xml:space="preserve">, </w:t>
      </w:r>
      <w:proofErr w:type="spellStart"/>
      <w:proofErr w:type="gramStart"/>
      <w:r>
        <w:t>Finkenauer</w:t>
      </w:r>
      <w:proofErr w:type="spellEnd"/>
      <w:proofErr w:type="gramEnd"/>
      <w:r>
        <w:t xml:space="preserve"> &amp; </w:t>
      </w:r>
      <w:proofErr w:type="spellStart"/>
      <w:r>
        <w:t>Vohs</w:t>
      </w:r>
      <w:proofErr w:type="spellEnd"/>
      <w:r>
        <w:t xml:space="preserve"> 2001). Negative feedback may also manifest as psychological threats that result in physical consequences such as anxiety and depression (Green, Gino, &amp; </w:t>
      </w:r>
      <w:proofErr w:type="spellStart"/>
      <w:r>
        <w:t>Staats</w:t>
      </w:r>
      <w:proofErr w:type="spellEnd"/>
      <w:r>
        <w:t xml:space="preserve"> 2017). </w:t>
      </w:r>
    </w:p>
    <w:p w:rsidR="000D70B9" w:rsidRDefault="000D70B9" w:rsidP="000D70B9">
      <w:pPr>
        <w:spacing w:after="0"/>
      </w:pPr>
    </w:p>
    <w:p w:rsidR="00C67906" w:rsidRDefault="000D70B9" w:rsidP="00C67906">
      <w:pPr>
        <w:spacing w:after="0"/>
      </w:pPr>
      <w:r>
        <w:t>Communicating to employees in positive ways is central to supporting the dimensions of employees’ work-lives. Positive feedback from supervisors entails setting clear, attainable goals; adequate support for goal success; identification and acknowledgment of small wins and movement towards goals; identification of learning opportunities (instead of mistakes) from problems; and goal completion (</w:t>
      </w:r>
      <w:proofErr w:type="spellStart"/>
      <w:r>
        <w:t>Amabile</w:t>
      </w:r>
      <w:proofErr w:type="spellEnd"/>
      <w:r>
        <w:t xml:space="preserve"> &amp; Kramer 2011). </w:t>
      </w:r>
      <w:r w:rsidR="00CB5D58">
        <w:t>Moreover, e</w:t>
      </w:r>
      <w:r w:rsidR="00BD1AA5">
        <w:t>mployees’ work-</w:t>
      </w:r>
      <w:r w:rsidR="00C67906">
        <w:t xml:space="preserve">lives </w:t>
      </w:r>
      <w:r w:rsidR="00CD077F">
        <w:t xml:space="preserve">are enriched when </w:t>
      </w:r>
      <w:r>
        <w:t>they</w:t>
      </w:r>
      <w:r w:rsidR="00CD077F">
        <w:t xml:space="preserve"> are given opport</w:t>
      </w:r>
      <w:r>
        <w:t>unities to use their creativity,</w:t>
      </w:r>
      <w:r w:rsidR="00CB5D58">
        <w:t xml:space="preserve"> </w:t>
      </w:r>
      <w:r w:rsidR="00CD077F">
        <w:t>demonstrate progress towards the completion of goals</w:t>
      </w:r>
      <w:r>
        <w:t>,</w:t>
      </w:r>
      <w:r w:rsidR="00C159EE">
        <w:t xml:space="preserve"> and are provided opportunities to work with supportive </w:t>
      </w:r>
      <w:r w:rsidR="00BD1AA5">
        <w:t>co-workers and peers</w:t>
      </w:r>
      <w:r w:rsidR="005D486B">
        <w:t xml:space="preserve"> </w:t>
      </w:r>
      <w:r w:rsidR="00CD077F">
        <w:t>(</w:t>
      </w:r>
      <w:proofErr w:type="spellStart"/>
      <w:r w:rsidR="00CD077F">
        <w:t>Amabile</w:t>
      </w:r>
      <w:proofErr w:type="spellEnd"/>
      <w:r w:rsidR="00CD077F">
        <w:t xml:space="preserve"> &amp; Kramer 2011). </w:t>
      </w:r>
    </w:p>
    <w:p w:rsidR="00C159EE" w:rsidRDefault="00C159EE" w:rsidP="00C67906">
      <w:pPr>
        <w:spacing w:after="0"/>
      </w:pPr>
    </w:p>
    <w:p w:rsidR="0033010B" w:rsidRPr="005909FC" w:rsidRDefault="0033010B">
      <w:pPr>
        <w:rPr>
          <w:b/>
        </w:rPr>
      </w:pPr>
      <w:r w:rsidRPr="005909FC">
        <w:rPr>
          <w:b/>
        </w:rPr>
        <w:t xml:space="preserve">Positive Feedback is Part of Effective Performance Management </w:t>
      </w:r>
    </w:p>
    <w:p w:rsidR="007A76AF" w:rsidRDefault="004E494A" w:rsidP="009B2A46">
      <w:r>
        <w:t xml:space="preserve">Performance Management is comprised of </w:t>
      </w:r>
      <w:r w:rsidR="005909FC">
        <w:t xml:space="preserve">the </w:t>
      </w:r>
      <w:r>
        <w:t>measurement of employee a</w:t>
      </w:r>
      <w:r w:rsidR="005909FC">
        <w:t xml:space="preserve">ctivity and </w:t>
      </w:r>
      <w:r>
        <w:t>job performance</w:t>
      </w:r>
      <w:r w:rsidR="00CB5D58">
        <w:t>,</w:t>
      </w:r>
      <w:r>
        <w:t xml:space="preserve"> feedback about performance</w:t>
      </w:r>
      <w:r w:rsidR="00CB5D58">
        <w:t>,</w:t>
      </w:r>
      <w:r>
        <w:t xml:space="preserve"> and posi</w:t>
      </w:r>
      <w:r w:rsidR="00831033">
        <w:t>tive reinforcement (Daniels 2016</w:t>
      </w:r>
      <w:r>
        <w:t>). To</w:t>
      </w:r>
      <w:r w:rsidR="009B2A46">
        <w:t xml:space="preserve"> measure performance, </w:t>
      </w:r>
      <w:r w:rsidR="00CB5D58">
        <w:t xml:space="preserve">effective </w:t>
      </w:r>
      <w:r w:rsidR="009B2A46">
        <w:t>supervisors</w:t>
      </w:r>
      <w:r w:rsidR="00CB5D58">
        <w:t>:</w:t>
      </w:r>
      <w:r>
        <w:t xml:space="preserve"> </w:t>
      </w:r>
    </w:p>
    <w:p w:rsidR="007A76AF" w:rsidRDefault="007A76AF" w:rsidP="007A76AF">
      <w:pPr>
        <w:pStyle w:val="ListParagraph"/>
        <w:numPr>
          <w:ilvl w:val="0"/>
          <w:numId w:val="1"/>
        </w:numPr>
      </w:pPr>
      <w:r>
        <w:t>C</w:t>
      </w:r>
      <w:r w:rsidR="004E494A">
        <w:t xml:space="preserve">ollect </w:t>
      </w:r>
      <w:r w:rsidR="00CB5D58">
        <w:t xml:space="preserve">and review </w:t>
      </w:r>
      <w:r w:rsidR="004E494A">
        <w:t xml:space="preserve">data about </w:t>
      </w:r>
      <w:r w:rsidR="009B2A46">
        <w:t xml:space="preserve">employee </w:t>
      </w:r>
      <w:r w:rsidR="004E494A">
        <w:t xml:space="preserve">job activity, job expectations and goals. </w:t>
      </w:r>
    </w:p>
    <w:p w:rsidR="007A76AF" w:rsidRDefault="00CB5D58" w:rsidP="007A76AF">
      <w:pPr>
        <w:pStyle w:val="ListParagraph"/>
        <w:numPr>
          <w:ilvl w:val="0"/>
          <w:numId w:val="1"/>
        </w:numPr>
      </w:pPr>
      <w:r>
        <w:t>G</w:t>
      </w:r>
      <w:r w:rsidR="00831033">
        <w:t>ive feedback</w:t>
      </w:r>
      <w:r>
        <w:t xml:space="preserve"> during s</w:t>
      </w:r>
      <w:r w:rsidR="00831033">
        <w:t>tructure</w:t>
      </w:r>
      <w:r>
        <w:t>d,</w:t>
      </w:r>
      <w:r w:rsidR="00831033">
        <w:t xml:space="preserve"> r</w:t>
      </w:r>
      <w:r w:rsidR="002C257F">
        <w:t>egular</w:t>
      </w:r>
      <w:r>
        <w:t>ly</w:t>
      </w:r>
      <w:r w:rsidR="002C257F">
        <w:t xml:space="preserve"> </w:t>
      </w:r>
      <w:r w:rsidR="007A76AF">
        <w:t xml:space="preserve">scheduled </w:t>
      </w:r>
      <w:r w:rsidR="002C257F">
        <w:t xml:space="preserve">meetings with employees to review </w:t>
      </w:r>
      <w:r w:rsidR="00831033">
        <w:t>performance</w:t>
      </w:r>
      <w:r w:rsidR="002C257F">
        <w:t xml:space="preserve"> and progress. </w:t>
      </w:r>
    </w:p>
    <w:p w:rsidR="0017176E" w:rsidRDefault="00CB5D58" w:rsidP="007A76AF">
      <w:pPr>
        <w:pStyle w:val="ListParagraph"/>
        <w:numPr>
          <w:ilvl w:val="0"/>
          <w:numId w:val="1"/>
        </w:numPr>
      </w:pPr>
      <w:r>
        <w:t>P</w:t>
      </w:r>
      <w:r w:rsidR="002C257F">
        <w:t>rovide positive reinforcement</w:t>
      </w:r>
      <w:r>
        <w:t xml:space="preserve"> by</w:t>
      </w:r>
      <w:r w:rsidR="002C257F">
        <w:t xml:space="preserve"> acknowledg</w:t>
      </w:r>
      <w:r>
        <w:t>ing</w:t>
      </w:r>
      <w:r w:rsidR="002C257F">
        <w:t xml:space="preserve"> employees</w:t>
      </w:r>
      <w:r>
        <w:t>’</w:t>
      </w:r>
      <w:r w:rsidR="002C257F">
        <w:t xml:space="preserve"> improved performance and behaviors towards performance goals. </w:t>
      </w:r>
    </w:p>
    <w:p w:rsidR="000D70B9" w:rsidRDefault="002C257F" w:rsidP="00F91F2F">
      <w:pPr>
        <w:spacing w:before="240"/>
      </w:pPr>
      <w:r>
        <w:t xml:space="preserve">Providing positive feedback </w:t>
      </w:r>
      <w:r w:rsidR="00646C41">
        <w:t xml:space="preserve">and reinforcement are </w:t>
      </w:r>
      <w:r>
        <w:t>more effective than negative comments in keeping employees engaged and productive</w:t>
      </w:r>
      <w:r w:rsidR="00646C41">
        <w:t xml:space="preserve"> </w:t>
      </w:r>
      <w:r>
        <w:t>(</w:t>
      </w:r>
      <w:proofErr w:type="spellStart"/>
      <w:r>
        <w:t>Amabile</w:t>
      </w:r>
      <w:proofErr w:type="spellEnd"/>
      <w:r>
        <w:t xml:space="preserve"> &amp; Kramer 2011; Daniels </w:t>
      </w:r>
      <w:r w:rsidR="00AE43C3">
        <w:t>2000</w:t>
      </w:r>
      <w:r>
        <w:t>;</w:t>
      </w:r>
      <w:r w:rsidR="00AE43C3">
        <w:t xml:space="preserve"> </w:t>
      </w:r>
      <w:proofErr w:type="spellStart"/>
      <w:r w:rsidR="00AE43C3">
        <w:t>Gottman</w:t>
      </w:r>
      <w:proofErr w:type="spellEnd"/>
      <w:r w:rsidR="00AE43C3">
        <w:t xml:space="preserve"> &amp; </w:t>
      </w:r>
      <w:proofErr w:type="spellStart"/>
      <w:r w:rsidR="00AE43C3">
        <w:t>Levenson</w:t>
      </w:r>
      <w:proofErr w:type="spellEnd"/>
      <w:r w:rsidR="00AE43C3">
        <w:t xml:space="preserve"> 1999; </w:t>
      </w:r>
      <w:proofErr w:type="spellStart"/>
      <w:r w:rsidR="00AE43C3">
        <w:lastRenderedPageBreak/>
        <w:t>Tugend</w:t>
      </w:r>
      <w:proofErr w:type="spellEnd"/>
      <w:r>
        <w:t xml:space="preserve"> 2012; Green, Gino, </w:t>
      </w:r>
      <w:proofErr w:type="spellStart"/>
      <w:r>
        <w:t>Staats</w:t>
      </w:r>
      <w:proofErr w:type="spellEnd"/>
      <w:r>
        <w:t xml:space="preserve"> 2017</w:t>
      </w:r>
      <w:r w:rsidR="00F91F2F">
        <w:t>)</w:t>
      </w:r>
      <w:r w:rsidR="009B2A46">
        <w:t xml:space="preserve">. </w:t>
      </w:r>
      <w:r w:rsidR="00646C41">
        <w:t>While negative feedback can be useful in guarding against complacency</w:t>
      </w:r>
      <w:r w:rsidR="00541771">
        <w:t>,</w:t>
      </w:r>
      <w:r w:rsidR="00646C41">
        <w:t xml:space="preserve"> unsafe practices,</w:t>
      </w:r>
      <w:r w:rsidR="00CD2BAB">
        <w:t xml:space="preserve"> and workplace disengagement,</w:t>
      </w:r>
      <w:r w:rsidR="00646C41">
        <w:t xml:space="preserve"> it does not help improve employee behavior in the long run (Zenger &amp; </w:t>
      </w:r>
      <w:proofErr w:type="spellStart"/>
      <w:r w:rsidR="00646C41">
        <w:t>Folkman</w:t>
      </w:r>
      <w:proofErr w:type="spellEnd"/>
      <w:r w:rsidR="00646C41">
        <w:t xml:space="preserve"> 2013). In fact, n</w:t>
      </w:r>
      <w:r w:rsidR="009B2A46">
        <w:t xml:space="preserve">egative </w:t>
      </w:r>
      <w:r w:rsidR="00646C41">
        <w:t xml:space="preserve">feedback and </w:t>
      </w:r>
      <w:r w:rsidR="009B2A46">
        <w:t>reinforcement, such as threa</w:t>
      </w:r>
      <w:r w:rsidR="00646C41">
        <w:t xml:space="preserve">ts and undesirable outcomes, are </w:t>
      </w:r>
      <w:r w:rsidR="009B2A46">
        <w:t xml:space="preserve">more likely to create a climate of hostility and fear </w:t>
      </w:r>
      <w:r w:rsidR="00646C41">
        <w:t xml:space="preserve">than instill creativity and commitment among employees (Daniels 2016; Zenger &amp; </w:t>
      </w:r>
      <w:proofErr w:type="spellStart"/>
      <w:r w:rsidR="00646C41">
        <w:t>Folkman</w:t>
      </w:r>
      <w:proofErr w:type="spellEnd"/>
      <w:r w:rsidR="00646C41">
        <w:t xml:space="preserve"> 2013</w:t>
      </w:r>
      <w:r w:rsidR="009B2A46">
        <w:t>).</w:t>
      </w:r>
      <w:r w:rsidR="00664A5A">
        <w:t xml:space="preserve"> </w:t>
      </w:r>
      <w:r w:rsidR="009B2A46">
        <w:t xml:space="preserve"> </w:t>
      </w:r>
      <w:r w:rsidR="000D70B9">
        <w:t xml:space="preserve">Feedback should be more positive than </w:t>
      </w:r>
      <w:r w:rsidR="00DE1864">
        <w:t>critical</w:t>
      </w:r>
      <w:r w:rsidR="000D70B9">
        <w:t xml:space="preserve"> and is most effective when given soon after an incident has occurred. </w:t>
      </w:r>
      <w:r w:rsidR="00CB5D58">
        <w:t>Effective s</w:t>
      </w:r>
      <w:r w:rsidR="000D70B9">
        <w:t xml:space="preserve">upervisors integrate regular feedback into their performance management plans (Daniels </w:t>
      </w:r>
      <w:r w:rsidR="00AE43C3">
        <w:t>2000</w:t>
      </w:r>
      <w:r w:rsidR="000D70B9">
        <w:t xml:space="preserve">; 2016). </w:t>
      </w:r>
    </w:p>
    <w:p w:rsidR="0033010B" w:rsidRDefault="0033010B">
      <w:pPr>
        <w:rPr>
          <w:b/>
        </w:rPr>
      </w:pPr>
      <w:r w:rsidRPr="0017176E">
        <w:rPr>
          <w:b/>
        </w:rPr>
        <w:t xml:space="preserve">The Ideal Praise-to-Criticism Ratio </w:t>
      </w:r>
    </w:p>
    <w:p w:rsidR="00690A56" w:rsidRDefault="00CB5D58">
      <w:r>
        <w:t>G</w:t>
      </w:r>
      <w:r w:rsidR="00646C41">
        <w:t xml:space="preserve">iving employees </w:t>
      </w:r>
      <w:r>
        <w:t>critical</w:t>
      </w:r>
      <w:r w:rsidR="00646C41">
        <w:t xml:space="preserve"> feedback is sometimes necessary to address </w:t>
      </w:r>
      <w:r w:rsidR="00CD2BAB">
        <w:t>inappropriate</w:t>
      </w:r>
      <w:r w:rsidR="00646C41">
        <w:t xml:space="preserve"> </w:t>
      </w:r>
      <w:r w:rsidR="00F91F2F">
        <w:t>behavior</w:t>
      </w:r>
      <w:r w:rsidR="000875C9">
        <w:t xml:space="preserve">, </w:t>
      </w:r>
      <w:r w:rsidR="00882684">
        <w:t>or to</w:t>
      </w:r>
      <w:r w:rsidR="000875C9">
        <w:t xml:space="preserve"> provide clarification on expectations</w:t>
      </w:r>
      <w:r w:rsidR="00646C41">
        <w:t xml:space="preserve">. However, </w:t>
      </w:r>
      <w:r w:rsidR="00690A56">
        <w:t xml:space="preserve">negative feedback should be used sparingly because individuals are more apt to remember negative interactions and events </w:t>
      </w:r>
      <w:r>
        <w:t>over</w:t>
      </w:r>
      <w:r w:rsidR="00AE43C3">
        <w:t xml:space="preserve"> positive ones (</w:t>
      </w:r>
      <w:proofErr w:type="spellStart"/>
      <w:r w:rsidR="00AE43C3">
        <w:t>Tugend</w:t>
      </w:r>
      <w:proofErr w:type="spellEnd"/>
      <w:r w:rsidR="00690A56">
        <w:t xml:space="preserve"> 2012; </w:t>
      </w:r>
      <w:proofErr w:type="spellStart"/>
      <w:r w:rsidR="00690A56">
        <w:t>Baumeister</w:t>
      </w:r>
      <w:proofErr w:type="spellEnd"/>
      <w:r w:rsidR="00690A56">
        <w:t xml:space="preserve">, </w:t>
      </w:r>
      <w:proofErr w:type="spellStart"/>
      <w:r w:rsidR="00690A56">
        <w:t>Bratslavsky</w:t>
      </w:r>
      <w:proofErr w:type="spellEnd"/>
      <w:r w:rsidR="00690A56">
        <w:t xml:space="preserve">, </w:t>
      </w:r>
      <w:proofErr w:type="spellStart"/>
      <w:r w:rsidR="00690A56">
        <w:t>Finkenauer</w:t>
      </w:r>
      <w:proofErr w:type="spellEnd"/>
      <w:r w:rsidR="00690A56">
        <w:t xml:space="preserve"> &amp; </w:t>
      </w:r>
      <w:proofErr w:type="spellStart"/>
      <w:r w:rsidR="00690A56">
        <w:t>Vohs</w:t>
      </w:r>
      <w:proofErr w:type="spellEnd"/>
      <w:r w:rsidR="00690A56">
        <w:t xml:space="preserve"> 2001). To minimize the </w:t>
      </w:r>
      <w:r w:rsidR="00CD2BAB">
        <w:t xml:space="preserve">negative </w:t>
      </w:r>
      <w:r w:rsidR="00690A56">
        <w:t xml:space="preserve">impact of </w:t>
      </w:r>
      <w:r w:rsidR="00CD2BAB">
        <w:t>critical feedback</w:t>
      </w:r>
      <w:r w:rsidR="00690A56">
        <w:t>, supervisors are advised to deliver a minimum ratio of four or five positive comments for</w:t>
      </w:r>
      <w:r w:rsidR="002412BC">
        <w:t xml:space="preserve"> every</w:t>
      </w:r>
      <w:r w:rsidR="00690A56">
        <w:t xml:space="preserve"> negative comment (Daniels 2016; Zenger &amp; </w:t>
      </w:r>
      <w:proofErr w:type="spellStart"/>
      <w:r w:rsidR="00690A56">
        <w:t>Folkman</w:t>
      </w:r>
      <w:proofErr w:type="spellEnd"/>
      <w:r w:rsidR="00690A56">
        <w:t xml:space="preserve"> 2013; </w:t>
      </w:r>
      <w:proofErr w:type="spellStart"/>
      <w:r w:rsidR="00690A56">
        <w:t>Tugen</w:t>
      </w:r>
      <w:r w:rsidR="00AE43C3">
        <w:t>d</w:t>
      </w:r>
      <w:proofErr w:type="spellEnd"/>
      <w:r w:rsidR="00690A56">
        <w:t xml:space="preserve"> 2012). As </w:t>
      </w:r>
      <w:proofErr w:type="spellStart"/>
      <w:r w:rsidR="00690A56">
        <w:t>Baumeister</w:t>
      </w:r>
      <w:proofErr w:type="spellEnd"/>
      <w:r w:rsidR="00690A56">
        <w:t xml:space="preserve"> et </w:t>
      </w:r>
      <w:r w:rsidR="002412BC">
        <w:t xml:space="preserve">al (2001) </w:t>
      </w:r>
      <w:r>
        <w:t>found</w:t>
      </w:r>
      <w:r w:rsidR="002412BC">
        <w:t>, many good experiences</w:t>
      </w:r>
      <w:r w:rsidR="00690A56">
        <w:t xml:space="preserve"> can overcome the psychological effects of a single </w:t>
      </w:r>
      <w:r w:rsidR="002412BC">
        <w:t xml:space="preserve">negative </w:t>
      </w:r>
      <w:r w:rsidR="00690A56">
        <w:t>one. Moreover, human beings’ innate need for interaction that supports a positive sense of self is so strong that they will intentionally seek out new, more supportive social networks</w:t>
      </w:r>
      <w:r w:rsidR="002412BC">
        <w:t xml:space="preserve"> if they are not receiving positive reinforcement within their assigned units</w:t>
      </w:r>
      <w:r w:rsidR="00690A56">
        <w:t xml:space="preserve"> (Green, Gino &amp; </w:t>
      </w:r>
      <w:proofErr w:type="spellStart"/>
      <w:r w:rsidR="00690A56">
        <w:t>Staats</w:t>
      </w:r>
      <w:proofErr w:type="spellEnd"/>
      <w:r w:rsidR="00690A56">
        <w:t xml:space="preserve"> 20</w:t>
      </w:r>
      <w:r w:rsidR="002412BC">
        <w:t xml:space="preserve">17). Subsequently, providing positive feedback will encourage employees to stay engaged in their assigned workplace units, where their inner work-lives may be aptly and fully engaged. </w:t>
      </w:r>
    </w:p>
    <w:p w:rsidR="006A5786" w:rsidRDefault="00E3123F">
      <w:pPr>
        <w:rPr>
          <w:b/>
        </w:rPr>
      </w:pPr>
      <w:r>
        <w:rPr>
          <w:b/>
        </w:rPr>
        <w:t>The Benefits of Positive Feedback</w:t>
      </w:r>
    </w:p>
    <w:p w:rsidR="00CD2BAB" w:rsidRDefault="008E3013">
      <w:r>
        <w:t xml:space="preserve">Providing ongoing, positive feedback to employees can help improve performance through reinforcement of desired behaviors. Positive interactions also create trust, reward employees by acknowledging their value, and create an environment that’s conducive to employee satisfaction and growth. Supervisors can use the power of positive feedback as a performance tool </w:t>
      </w:r>
      <w:r w:rsidR="00CD2BAB">
        <w:t>by:</w:t>
      </w:r>
    </w:p>
    <w:p w:rsidR="00CD2BAB" w:rsidRDefault="00CD2BAB" w:rsidP="00CD2BAB">
      <w:pPr>
        <w:pStyle w:val="ListParagraph"/>
        <w:numPr>
          <w:ilvl w:val="0"/>
          <w:numId w:val="2"/>
        </w:numPr>
        <w:spacing w:after="0"/>
      </w:pPr>
      <w:r>
        <w:t>Acknowledging strong performance soon after behaviors are observed</w:t>
      </w:r>
      <w:r w:rsidR="001B5A1A">
        <w:t>.</w:t>
      </w:r>
    </w:p>
    <w:p w:rsidR="00CD2BAB" w:rsidRDefault="00CD2BAB" w:rsidP="00CD2BAB">
      <w:pPr>
        <w:pStyle w:val="ListParagraph"/>
        <w:numPr>
          <w:ilvl w:val="0"/>
          <w:numId w:val="2"/>
        </w:numPr>
        <w:spacing w:after="0"/>
      </w:pPr>
      <w:r>
        <w:t xml:space="preserve">Establishing </w:t>
      </w:r>
      <w:r w:rsidR="008E3013">
        <w:t>structured, ongoing meetings that include feedback</w:t>
      </w:r>
      <w:r w:rsidR="001B5A1A">
        <w:t>.</w:t>
      </w:r>
    </w:p>
    <w:p w:rsidR="00CD2BAB" w:rsidRDefault="00CD2BAB" w:rsidP="00CD2BAB">
      <w:pPr>
        <w:pStyle w:val="ListParagraph"/>
        <w:numPr>
          <w:ilvl w:val="0"/>
          <w:numId w:val="2"/>
        </w:numPr>
        <w:spacing w:after="0"/>
      </w:pPr>
      <w:r>
        <w:t>F</w:t>
      </w:r>
      <w:r w:rsidR="009F0FE3">
        <w:t>ollow</w:t>
      </w:r>
      <w:r w:rsidR="001B5A1A">
        <w:t>ing</w:t>
      </w:r>
      <w:r w:rsidR="008E3013">
        <w:t xml:space="preserve"> the </w:t>
      </w:r>
      <w:r w:rsidR="000A590C">
        <w:t xml:space="preserve">minimum </w:t>
      </w:r>
      <w:r w:rsidR="008E3013">
        <w:t>80% positive to 20% critical feedback ratio</w:t>
      </w:r>
      <w:r>
        <w:t xml:space="preserve"> – to increase the likelihood that </w:t>
      </w:r>
      <w:r w:rsidR="008E3013">
        <w:t>employees re</w:t>
      </w:r>
      <w:r w:rsidR="000A590C">
        <w:t>call</w:t>
      </w:r>
      <w:r w:rsidR="008E3013">
        <w:t xml:space="preserve"> the </w:t>
      </w:r>
      <w:r w:rsidR="000A590C">
        <w:t xml:space="preserve">ongoing </w:t>
      </w:r>
      <w:r w:rsidR="008E3013">
        <w:t>p</w:t>
      </w:r>
      <w:r w:rsidR="00FB52AB">
        <w:t>ositive feedback</w:t>
      </w:r>
      <w:r w:rsidR="000A590C">
        <w:t xml:space="preserve"> they received</w:t>
      </w:r>
      <w:r w:rsidR="001B5A1A">
        <w:t>.</w:t>
      </w:r>
      <w:r w:rsidR="00FB52AB">
        <w:t xml:space="preserve"> </w:t>
      </w:r>
    </w:p>
    <w:p w:rsidR="00E3123F" w:rsidRDefault="00CD2BAB" w:rsidP="00CD2BAB">
      <w:pPr>
        <w:pStyle w:val="ListParagraph"/>
        <w:numPr>
          <w:ilvl w:val="0"/>
          <w:numId w:val="2"/>
        </w:numPr>
        <w:spacing w:after="0"/>
      </w:pPr>
      <w:r>
        <w:t>A</w:t>
      </w:r>
      <w:r w:rsidR="000A590C">
        <w:t>llow</w:t>
      </w:r>
      <w:r w:rsidR="001B5A1A">
        <w:t>ing</w:t>
      </w:r>
      <w:r w:rsidR="000A590C">
        <w:t xml:space="preserve"> </w:t>
      </w:r>
      <w:r>
        <w:t xml:space="preserve">employees </w:t>
      </w:r>
      <w:r w:rsidR="00FB52AB">
        <w:t xml:space="preserve">time </w:t>
      </w:r>
      <w:r>
        <w:t xml:space="preserve">for </w:t>
      </w:r>
      <w:r w:rsidR="00FB52AB">
        <w:t xml:space="preserve">processing and </w:t>
      </w:r>
      <w:r w:rsidR="0075235F">
        <w:t>responding to critical feedback</w:t>
      </w:r>
      <w:r w:rsidR="001B5A1A">
        <w:t>.</w:t>
      </w:r>
    </w:p>
    <w:p w:rsidR="0075235F" w:rsidRDefault="0075235F" w:rsidP="00CD2BAB">
      <w:pPr>
        <w:pStyle w:val="ListParagraph"/>
        <w:numPr>
          <w:ilvl w:val="0"/>
          <w:numId w:val="2"/>
        </w:numPr>
        <w:spacing w:after="0"/>
      </w:pPr>
      <w:r>
        <w:t>Revisit</w:t>
      </w:r>
      <w:r w:rsidR="00541771">
        <w:t>ing</w:t>
      </w:r>
      <w:r>
        <w:t xml:space="preserve"> and establish</w:t>
      </w:r>
      <w:r w:rsidR="00541771">
        <w:t>ing</w:t>
      </w:r>
      <w:r>
        <w:t xml:space="preserve"> ac</w:t>
      </w:r>
      <w:r w:rsidR="00541771">
        <w:t>hievable goals together, providing</w:t>
      </w:r>
      <w:r>
        <w:t xml:space="preserve"> professional development opportunities to </w:t>
      </w:r>
      <w:r w:rsidR="00541771">
        <w:t>improve performance, and providing</w:t>
      </w:r>
      <w:bookmarkStart w:id="0" w:name="_GoBack"/>
      <w:bookmarkEnd w:id="0"/>
      <w:r>
        <w:t xml:space="preserve"> positive feedback and guidance to acknowledge accomplishments</w:t>
      </w:r>
      <w:r w:rsidR="001B5A1A">
        <w:t>.</w:t>
      </w:r>
    </w:p>
    <w:p w:rsidR="005D0F93" w:rsidRDefault="005D0F93" w:rsidP="005D0F93">
      <w:pPr>
        <w:spacing w:after="0"/>
      </w:pPr>
    </w:p>
    <w:p w:rsidR="005D0F93" w:rsidRDefault="005D0F93" w:rsidP="005D0F93">
      <w:pPr>
        <w:spacing w:after="0"/>
      </w:pPr>
    </w:p>
    <w:p w:rsidR="005D0F93" w:rsidRDefault="005D0F93" w:rsidP="005D0F93">
      <w:pPr>
        <w:spacing w:after="0"/>
      </w:pPr>
    </w:p>
    <w:p w:rsidR="00431DC4" w:rsidRDefault="00431DC4" w:rsidP="005D0F93">
      <w:pPr>
        <w:spacing w:after="0"/>
        <w:jc w:val="center"/>
      </w:pPr>
      <w:r>
        <w:br w:type="page"/>
      </w:r>
    </w:p>
    <w:p w:rsidR="00B8379C" w:rsidRPr="002351A6" w:rsidRDefault="00CB5D58" w:rsidP="00AE43C3">
      <w:pPr>
        <w:jc w:val="center"/>
        <w:rPr>
          <w:b/>
        </w:rPr>
      </w:pPr>
      <w:r w:rsidRPr="002351A6">
        <w:rPr>
          <w:b/>
        </w:rPr>
        <w:lastRenderedPageBreak/>
        <w:t>References</w:t>
      </w:r>
    </w:p>
    <w:p w:rsidR="007A76AF" w:rsidRDefault="007A76AF" w:rsidP="00AE43C3"/>
    <w:p w:rsidR="00CB5D58" w:rsidRDefault="00CB5D58" w:rsidP="00AE43C3">
      <w:proofErr w:type="spellStart"/>
      <w:r>
        <w:t>Amabile</w:t>
      </w:r>
      <w:proofErr w:type="spellEnd"/>
      <w:r w:rsidR="00F91F2F">
        <w:t xml:space="preserve">, T. </w:t>
      </w:r>
      <w:r>
        <w:t>&amp; Kramer</w:t>
      </w:r>
      <w:r w:rsidR="00F91F2F">
        <w:t>, S.</w:t>
      </w:r>
      <w:r>
        <w:t xml:space="preserve"> </w:t>
      </w:r>
      <w:r w:rsidR="00F91F2F">
        <w:t>(</w:t>
      </w:r>
      <w:r>
        <w:t>2011</w:t>
      </w:r>
      <w:r w:rsidR="00F91F2F">
        <w:t xml:space="preserve">). </w:t>
      </w:r>
      <w:r w:rsidR="00F91F2F" w:rsidRPr="00EF66AF">
        <w:rPr>
          <w:i/>
        </w:rPr>
        <w:t>The progress principle: Using small wins to ignite joy, engagement, and creativity at work</w:t>
      </w:r>
      <w:r w:rsidR="00F91F2F">
        <w:t xml:space="preserve">. Boston, MA: Harvard Business Review Press. </w:t>
      </w:r>
    </w:p>
    <w:p w:rsidR="00CB5D58" w:rsidRPr="00EF66AF" w:rsidRDefault="00CB5D58" w:rsidP="00CB5D58">
      <w:proofErr w:type="spellStart"/>
      <w:r>
        <w:t>Baumeister</w:t>
      </w:r>
      <w:proofErr w:type="spellEnd"/>
      <w:r w:rsidR="00EF66AF">
        <w:t>, R.</w:t>
      </w:r>
      <w:r>
        <w:t>,</w:t>
      </w:r>
      <w:r w:rsidR="00EF66AF">
        <w:t xml:space="preserve"> </w:t>
      </w:r>
      <w:proofErr w:type="spellStart"/>
      <w:r>
        <w:t>Bratslavsky</w:t>
      </w:r>
      <w:proofErr w:type="spellEnd"/>
      <w:r>
        <w:t>,</w:t>
      </w:r>
      <w:r w:rsidR="00EF66AF">
        <w:t xml:space="preserve"> E., </w:t>
      </w:r>
      <w:proofErr w:type="spellStart"/>
      <w:r>
        <w:t>Finkenauer</w:t>
      </w:r>
      <w:proofErr w:type="spellEnd"/>
      <w:r w:rsidR="00EF66AF">
        <w:t xml:space="preserve">, C., </w:t>
      </w:r>
      <w:r>
        <w:t xml:space="preserve">&amp; </w:t>
      </w:r>
      <w:proofErr w:type="spellStart"/>
      <w:r>
        <w:t>Vohs</w:t>
      </w:r>
      <w:proofErr w:type="spellEnd"/>
      <w:r w:rsidR="00EF66AF">
        <w:t>, K.</w:t>
      </w:r>
      <w:r>
        <w:t xml:space="preserve"> </w:t>
      </w:r>
      <w:r w:rsidR="00EF66AF">
        <w:t>(</w:t>
      </w:r>
      <w:r>
        <w:t>2001</w:t>
      </w:r>
      <w:r w:rsidR="00EF66AF">
        <w:t xml:space="preserve">). Bad is stronger than good. </w:t>
      </w:r>
      <w:r w:rsidR="00EF66AF">
        <w:rPr>
          <w:i/>
        </w:rPr>
        <w:t>The Review of General Psychology, (05)</w:t>
      </w:r>
      <w:r w:rsidR="00EF66AF" w:rsidRPr="00EF66AF">
        <w:t>04, 323-370.</w:t>
      </w:r>
    </w:p>
    <w:p w:rsidR="00CB5D58" w:rsidRPr="00F477E5" w:rsidRDefault="00CB5D58" w:rsidP="00CB5D58">
      <w:r>
        <w:t>Daniels</w:t>
      </w:r>
      <w:r w:rsidR="00F477E5">
        <w:t>, A.</w:t>
      </w:r>
      <w:r>
        <w:t xml:space="preserve"> </w:t>
      </w:r>
      <w:r w:rsidR="00F477E5">
        <w:t xml:space="preserve">(2000, November 13). </w:t>
      </w:r>
      <w:r w:rsidR="00F477E5" w:rsidRPr="00F477E5">
        <w:rPr>
          <w:i/>
        </w:rPr>
        <w:t>What is performance management?</w:t>
      </w:r>
      <w:r w:rsidR="00F477E5">
        <w:rPr>
          <w:i/>
        </w:rPr>
        <w:t xml:space="preserve"> </w:t>
      </w:r>
      <w:r w:rsidR="00F477E5">
        <w:t xml:space="preserve">Retrieved from </w:t>
      </w:r>
      <w:r w:rsidR="00F477E5" w:rsidRPr="00F477E5">
        <w:t>https://www.aubreydaniels.com/media-center/what-performance-management-interview-aubrey-daniels</w:t>
      </w:r>
    </w:p>
    <w:p w:rsidR="00CB5D58" w:rsidRDefault="00CB5D58" w:rsidP="00CB5D58">
      <w:r>
        <w:t>Daniels</w:t>
      </w:r>
      <w:r w:rsidR="00F91F2F">
        <w:t>, A.</w:t>
      </w:r>
      <w:r>
        <w:t xml:space="preserve"> </w:t>
      </w:r>
      <w:r w:rsidR="00F91F2F">
        <w:t>(</w:t>
      </w:r>
      <w:r>
        <w:t>2016</w:t>
      </w:r>
      <w:r w:rsidR="00F91F2F">
        <w:t xml:space="preserve">). </w:t>
      </w:r>
      <w:r w:rsidR="00F91F2F" w:rsidRPr="00F91F2F">
        <w:rPr>
          <w:i/>
        </w:rPr>
        <w:t>Bringing out the best in people: How to apply the astonishing power of positive reinforcement</w:t>
      </w:r>
      <w:r w:rsidR="00F91F2F">
        <w:t xml:space="preserve"> (3</w:t>
      </w:r>
      <w:r w:rsidR="00F91F2F" w:rsidRPr="00F91F2F">
        <w:rPr>
          <w:vertAlign w:val="superscript"/>
        </w:rPr>
        <w:t>rd</w:t>
      </w:r>
      <w:r w:rsidR="00F91F2F">
        <w:t xml:space="preserve"> Ed.). New York, NY: McGraw-Hill. </w:t>
      </w:r>
    </w:p>
    <w:p w:rsidR="00CB5D58" w:rsidRPr="00EF66AF" w:rsidRDefault="00CB5D58" w:rsidP="00CB5D58">
      <w:proofErr w:type="spellStart"/>
      <w:r>
        <w:t>Gottman</w:t>
      </w:r>
      <w:proofErr w:type="spellEnd"/>
      <w:r w:rsidR="00EF66AF">
        <w:t>, J.</w:t>
      </w:r>
      <w:r>
        <w:t xml:space="preserve"> &amp; </w:t>
      </w:r>
      <w:proofErr w:type="spellStart"/>
      <w:r>
        <w:t>Levenson</w:t>
      </w:r>
      <w:proofErr w:type="spellEnd"/>
      <w:r w:rsidR="00EF66AF">
        <w:t>, R. (</w:t>
      </w:r>
      <w:r>
        <w:t>1999</w:t>
      </w:r>
      <w:r w:rsidR="00EF66AF">
        <w:t xml:space="preserve">). What predicts change in marital interaction over time? A study of alternative models. </w:t>
      </w:r>
      <w:r w:rsidR="00EF66AF">
        <w:rPr>
          <w:i/>
        </w:rPr>
        <w:t xml:space="preserve">Family Process, 38, </w:t>
      </w:r>
      <w:r w:rsidR="00EF66AF">
        <w:t xml:space="preserve">143-158. </w:t>
      </w:r>
    </w:p>
    <w:p w:rsidR="00CB5D58" w:rsidRDefault="00CB5D58" w:rsidP="00CB5D58">
      <w:r>
        <w:t>Green,</w:t>
      </w:r>
      <w:r w:rsidR="00EF66AF">
        <w:t xml:space="preserve"> P., </w:t>
      </w:r>
      <w:r>
        <w:t>Gino,</w:t>
      </w:r>
      <w:r w:rsidR="00EF66AF">
        <w:t xml:space="preserve"> F., &amp;</w:t>
      </w:r>
      <w:r>
        <w:t xml:space="preserve"> </w:t>
      </w:r>
      <w:proofErr w:type="spellStart"/>
      <w:r>
        <w:t>Staats</w:t>
      </w:r>
      <w:proofErr w:type="spellEnd"/>
      <w:r w:rsidR="00EF66AF">
        <w:t>, B.</w:t>
      </w:r>
      <w:r>
        <w:t xml:space="preserve"> </w:t>
      </w:r>
      <w:r w:rsidR="00EF66AF">
        <w:t>(</w:t>
      </w:r>
      <w:r>
        <w:t>2017</w:t>
      </w:r>
      <w:r w:rsidR="00EF66AF">
        <w:t xml:space="preserve">). </w:t>
      </w:r>
      <w:r w:rsidR="00EF66AF" w:rsidRPr="00D504F7">
        <w:rPr>
          <w:i/>
        </w:rPr>
        <w:t>Shopping for confirmation: How disconfirming feedback shapes social networks</w:t>
      </w:r>
      <w:r w:rsidR="00EF66AF">
        <w:t xml:space="preserve">. </w:t>
      </w:r>
      <w:r w:rsidR="00D504F7">
        <w:t>Boston, MA: Harvard Business School.</w:t>
      </w:r>
    </w:p>
    <w:p w:rsidR="00CB5D58" w:rsidRDefault="00CB5D58" w:rsidP="00CB5D58">
      <w:proofErr w:type="spellStart"/>
      <w:r>
        <w:t>Tugen</w:t>
      </w:r>
      <w:r w:rsidR="00F477E5">
        <w:t>d</w:t>
      </w:r>
      <w:proofErr w:type="spellEnd"/>
      <w:r w:rsidR="00D504F7">
        <w:t>, A.</w:t>
      </w:r>
      <w:r>
        <w:t xml:space="preserve"> </w:t>
      </w:r>
      <w:r w:rsidR="00D504F7">
        <w:t>(</w:t>
      </w:r>
      <w:r>
        <w:t>2012</w:t>
      </w:r>
      <w:r w:rsidR="00D504F7">
        <w:t xml:space="preserve">, </w:t>
      </w:r>
      <w:r w:rsidR="00F477E5">
        <w:t>March 23</w:t>
      </w:r>
      <w:r w:rsidR="00D504F7">
        <w:t xml:space="preserve">). Praise is fleeting, but brickbats we recall. </w:t>
      </w:r>
      <w:r w:rsidR="00D504F7" w:rsidRPr="00D504F7">
        <w:rPr>
          <w:i/>
        </w:rPr>
        <w:t>The New York Times</w:t>
      </w:r>
      <w:r w:rsidR="00D504F7">
        <w:t>. Retrieved from https://www.nytimes.com/2012/03/24/your-money/why-people-remember-negative-events-more -than-positive-ones.html</w:t>
      </w:r>
    </w:p>
    <w:p w:rsidR="00F91F2F" w:rsidRDefault="00F91F2F" w:rsidP="00CB5D58">
      <w:r>
        <w:t>Zenger</w:t>
      </w:r>
      <w:r w:rsidR="00F477E5">
        <w:t>, J.</w:t>
      </w:r>
      <w:r>
        <w:t xml:space="preserve"> &amp; </w:t>
      </w:r>
      <w:proofErr w:type="spellStart"/>
      <w:r>
        <w:t>Folkman</w:t>
      </w:r>
      <w:proofErr w:type="spellEnd"/>
      <w:r w:rsidR="00BD1AA5">
        <w:t>, J.</w:t>
      </w:r>
      <w:r>
        <w:t xml:space="preserve"> </w:t>
      </w:r>
      <w:r w:rsidR="00BD1AA5">
        <w:t>(</w:t>
      </w:r>
      <w:r>
        <w:t>2013</w:t>
      </w:r>
      <w:r w:rsidR="00BD1AA5">
        <w:t xml:space="preserve">, March 15). The ideal praise-to-criticism ratio. </w:t>
      </w:r>
      <w:r w:rsidR="00BD1AA5">
        <w:rPr>
          <w:i/>
        </w:rPr>
        <w:t xml:space="preserve">Harvard Business Review. </w:t>
      </w:r>
      <w:r w:rsidR="00BD1AA5">
        <w:t xml:space="preserve">Retrieved from </w:t>
      </w:r>
      <w:hyperlink r:id="rId7" w:history="1">
        <w:r w:rsidR="000034DD" w:rsidRPr="00F8001B">
          <w:rPr>
            <w:rStyle w:val="Hyperlink"/>
          </w:rPr>
          <w:t>https://hbr.org/2013/03/the-ideal-praise-to-criticism</w:t>
        </w:r>
      </w:hyperlink>
      <w:r w:rsidR="00BD1AA5" w:rsidRPr="00BD1AA5">
        <w:t>?</w:t>
      </w:r>
    </w:p>
    <w:p w:rsidR="000034DD" w:rsidRDefault="000034DD" w:rsidP="00CB5D58"/>
    <w:p w:rsidR="000034DD" w:rsidRDefault="000034DD" w:rsidP="00CB5D58"/>
    <w:p w:rsidR="000034DD" w:rsidRDefault="000034DD" w:rsidP="000034DD"/>
    <w:p w:rsidR="000034DD" w:rsidRDefault="000034DD" w:rsidP="000034DD">
      <w:pPr>
        <w:pBdr>
          <w:top w:val="single" w:sz="4" w:space="1" w:color="auto"/>
        </w:pBdr>
        <w:spacing w:after="0"/>
        <w:jc w:val="center"/>
      </w:pPr>
      <w:r>
        <w:t>Robynn Pease, PhD and Sue Theiss, MA</w:t>
      </w:r>
    </w:p>
    <w:p w:rsidR="000034DD" w:rsidRDefault="000034DD" w:rsidP="000034DD">
      <w:pPr>
        <w:pBdr>
          <w:top w:val="single" w:sz="4" w:space="1" w:color="auto"/>
        </w:pBdr>
        <w:spacing w:after="0"/>
        <w:jc w:val="center"/>
      </w:pPr>
      <w:r>
        <w:t>University Ombuds Office</w:t>
      </w:r>
    </w:p>
    <w:p w:rsidR="00AD50CC" w:rsidRPr="00BD1AA5" w:rsidRDefault="00AD50CC" w:rsidP="000034DD">
      <w:pPr>
        <w:pBdr>
          <w:top w:val="single" w:sz="4" w:space="1" w:color="auto"/>
        </w:pBdr>
        <w:spacing w:after="0"/>
        <w:jc w:val="center"/>
      </w:pPr>
      <w:r>
        <w:t>Oregon State University</w:t>
      </w:r>
    </w:p>
    <w:sectPr w:rsidR="00AD50CC" w:rsidRPr="00BD1A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EA" w:rsidRDefault="00B248EA" w:rsidP="00C92497">
      <w:pPr>
        <w:spacing w:after="0" w:line="240" w:lineRule="auto"/>
      </w:pPr>
      <w:r>
        <w:separator/>
      </w:r>
    </w:p>
  </w:endnote>
  <w:endnote w:type="continuationSeparator" w:id="0">
    <w:p w:rsidR="00B248EA" w:rsidRDefault="00B248EA" w:rsidP="00C9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7" w:rsidRDefault="00C92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7" w:rsidRDefault="00C92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7" w:rsidRDefault="00C9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EA" w:rsidRDefault="00B248EA" w:rsidP="00C92497">
      <w:pPr>
        <w:spacing w:after="0" w:line="240" w:lineRule="auto"/>
      </w:pPr>
      <w:r>
        <w:separator/>
      </w:r>
    </w:p>
  </w:footnote>
  <w:footnote w:type="continuationSeparator" w:id="0">
    <w:p w:rsidR="00B248EA" w:rsidRDefault="00B248EA" w:rsidP="00C9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7" w:rsidRDefault="00C9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7" w:rsidRDefault="00C92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7" w:rsidRDefault="00C9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52BF"/>
    <w:multiLevelType w:val="hybridMultilevel"/>
    <w:tmpl w:val="84C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72BC6"/>
    <w:multiLevelType w:val="hybridMultilevel"/>
    <w:tmpl w:val="121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B"/>
    <w:rsid w:val="000034DD"/>
    <w:rsid w:val="000875C9"/>
    <w:rsid w:val="000A590C"/>
    <w:rsid w:val="000D70B9"/>
    <w:rsid w:val="0017176E"/>
    <w:rsid w:val="001B5A1A"/>
    <w:rsid w:val="001D0F20"/>
    <w:rsid w:val="002351A6"/>
    <w:rsid w:val="002412BC"/>
    <w:rsid w:val="00256F13"/>
    <w:rsid w:val="002C257F"/>
    <w:rsid w:val="0033010B"/>
    <w:rsid w:val="00431DC4"/>
    <w:rsid w:val="004B2122"/>
    <w:rsid w:val="004E494A"/>
    <w:rsid w:val="00541771"/>
    <w:rsid w:val="005909FC"/>
    <w:rsid w:val="005D0F93"/>
    <w:rsid w:val="005D486B"/>
    <w:rsid w:val="0062606C"/>
    <w:rsid w:val="00646C41"/>
    <w:rsid w:val="006522D9"/>
    <w:rsid w:val="00664A5A"/>
    <w:rsid w:val="00690A56"/>
    <w:rsid w:val="006A5786"/>
    <w:rsid w:val="0075235F"/>
    <w:rsid w:val="007A76AF"/>
    <w:rsid w:val="00815E30"/>
    <w:rsid w:val="00831033"/>
    <w:rsid w:val="00882684"/>
    <w:rsid w:val="008E3013"/>
    <w:rsid w:val="00953A31"/>
    <w:rsid w:val="009B2A46"/>
    <w:rsid w:val="009F0FE3"/>
    <w:rsid w:val="00AD50CC"/>
    <w:rsid w:val="00AE43C3"/>
    <w:rsid w:val="00B248EA"/>
    <w:rsid w:val="00B25448"/>
    <w:rsid w:val="00B8379C"/>
    <w:rsid w:val="00BD1AA5"/>
    <w:rsid w:val="00C159EE"/>
    <w:rsid w:val="00C67906"/>
    <w:rsid w:val="00C92497"/>
    <w:rsid w:val="00CB5D58"/>
    <w:rsid w:val="00CD077F"/>
    <w:rsid w:val="00CD2BAB"/>
    <w:rsid w:val="00CF7421"/>
    <w:rsid w:val="00D504F7"/>
    <w:rsid w:val="00DE1864"/>
    <w:rsid w:val="00E3123F"/>
    <w:rsid w:val="00EF66AF"/>
    <w:rsid w:val="00F477E5"/>
    <w:rsid w:val="00F91F2F"/>
    <w:rsid w:val="00FB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1D7A8B"/>
  <w15:chartTrackingRefBased/>
  <w15:docId w15:val="{2428E161-F136-4A24-93D7-47986EA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97"/>
  </w:style>
  <w:style w:type="paragraph" w:styleId="Footer">
    <w:name w:val="footer"/>
    <w:basedOn w:val="Normal"/>
    <w:link w:val="FooterChar"/>
    <w:uiPriority w:val="99"/>
    <w:unhideWhenUsed/>
    <w:rsid w:val="00C9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97"/>
  </w:style>
  <w:style w:type="character" w:styleId="Hyperlink">
    <w:name w:val="Hyperlink"/>
    <w:basedOn w:val="DefaultParagraphFont"/>
    <w:uiPriority w:val="99"/>
    <w:unhideWhenUsed/>
    <w:rsid w:val="00D504F7"/>
    <w:rPr>
      <w:color w:val="0000FF" w:themeColor="hyperlink"/>
      <w:u w:val="single"/>
    </w:rPr>
  </w:style>
  <w:style w:type="paragraph" w:styleId="ListParagraph">
    <w:name w:val="List Paragraph"/>
    <w:basedOn w:val="Normal"/>
    <w:uiPriority w:val="34"/>
    <w:qFormat/>
    <w:rsid w:val="007A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br.org/2013/03/the-ideal-praise-to-criticis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Pease, Robynn</dc:creator>
  <cp:keywords/>
  <dc:description/>
  <cp:lastModifiedBy>Theiss, Susan</cp:lastModifiedBy>
  <cp:revision>23</cp:revision>
  <dcterms:created xsi:type="dcterms:W3CDTF">2018-09-20T23:39:00Z</dcterms:created>
  <dcterms:modified xsi:type="dcterms:W3CDTF">2019-03-18T17:52:00Z</dcterms:modified>
</cp:coreProperties>
</file>